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11" w:type="dxa"/>
        <w:tblInd w:w="95" w:type="dxa"/>
        <w:tblLook w:val="04A0" w:firstRow="1" w:lastRow="0" w:firstColumn="1" w:lastColumn="0" w:noHBand="0" w:noVBand="1"/>
      </w:tblPr>
      <w:tblGrid>
        <w:gridCol w:w="9511"/>
      </w:tblGrid>
      <w:tr w:rsidR="000E1254" w:rsidRPr="000E1254" w:rsidTr="000E1254">
        <w:trPr>
          <w:trHeight w:val="540"/>
        </w:trPr>
        <w:tc>
          <w:tcPr>
            <w:tcW w:w="951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E1254" w:rsidRPr="000E1254" w:rsidRDefault="000E1254" w:rsidP="000E1254">
            <w:pPr>
              <w:spacing w:after="0" w:line="240" w:lineRule="auto"/>
              <w:ind w:left="515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Приложение 5</w:t>
            </w:r>
            <w:r w:rsidRPr="000E12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к решению сельского Совета Ананьевского сельсовета Княгининского муниципального района Нижегородской области "О бюджете Ананьевского сельсовета на 2022 год"   от 24.12.2021 № 93 (в редакции решения Совета депутатов Княгининского муниципального округа Нижегородской области                от </w:t>
            </w:r>
            <w:r w:rsidR="00BB05F3" w:rsidRPr="00BB05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08.12.2022 № 57</w:t>
            </w:r>
            <w:r w:rsidR="00BB05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</w:t>
            </w:r>
            <w:bookmarkStart w:id="0" w:name="_GoBack"/>
            <w:bookmarkEnd w:id="0"/>
          </w:p>
        </w:tc>
      </w:tr>
      <w:tr w:rsidR="000E1254" w:rsidRPr="000E1254" w:rsidTr="000E1254">
        <w:trPr>
          <w:trHeight w:val="360"/>
        </w:trPr>
        <w:tc>
          <w:tcPr>
            <w:tcW w:w="951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254" w:rsidRPr="000E1254" w:rsidRDefault="000E1254" w:rsidP="000E1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E1254" w:rsidRPr="000E1254" w:rsidTr="000E1254">
        <w:trPr>
          <w:trHeight w:val="360"/>
        </w:trPr>
        <w:tc>
          <w:tcPr>
            <w:tcW w:w="951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254" w:rsidRPr="000E1254" w:rsidRDefault="000E1254" w:rsidP="000E1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E1254" w:rsidRPr="000E1254" w:rsidTr="000E1254">
        <w:trPr>
          <w:trHeight w:val="375"/>
        </w:trPr>
        <w:tc>
          <w:tcPr>
            <w:tcW w:w="951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254" w:rsidRPr="000E1254" w:rsidRDefault="000E1254" w:rsidP="000E1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E1254" w:rsidRPr="000E1254" w:rsidTr="000E1254">
        <w:trPr>
          <w:trHeight w:val="360"/>
        </w:trPr>
        <w:tc>
          <w:tcPr>
            <w:tcW w:w="951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254" w:rsidRPr="000E1254" w:rsidRDefault="000E1254" w:rsidP="000E1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E1254" w:rsidRPr="000E1254" w:rsidTr="000E1254">
        <w:trPr>
          <w:trHeight w:val="360"/>
        </w:trPr>
        <w:tc>
          <w:tcPr>
            <w:tcW w:w="951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254" w:rsidRPr="000E1254" w:rsidRDefault="000E1254" w:rsidP="000E1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E1254" w:rsidRPr="000E1254" w:rsidTr="000E1254">
        <w:trPr>
          <w:trHeight w:val="390"/>
        </w:trPr>
        <w:tc>
          <w:tcPr>
            <w:tcW w:w="951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254" w:rsidRPr="000E1254" w:rsidRDefault="000E1254" w:rsidP="000E1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E1254" w:rsidRPr="000E1254" w:rsidTr="000E1254">
        <w:trPr>
          <w:trHeight w:val="1440"/>
        </w:trPr>
        <w:tc>
          <w:tcPr>
            <w:tcW w:w="951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254" w:rsidRPr="000E1254" w:rsidRDefault="000E1254" w:rsidP="000E1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C7335" w:rsidRPr="006C37DC" w:rsidRDefault="004C7335" w:rsidP="006C37DC">
      <w:pPr>
        <w:tabs>
          <w:tab w:val="left" w:pos="669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7335" w:rsidRDefault="004C7335" w:rsidP="004C73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7335" w:rsidRDefault="004C7335" w:rsidP="00A71B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7335" w:rsidRDefault="004C7335" w:rsidP="004C73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7335" w:rsidRDefault="004C7335" w:rsidP="004C73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публичных нормативных обязательств, подлежащих</w:t>
      </w:r>
    </w:p>
    <w:p w:rsidR="004C7335" w:rsidRDefault="004C7335" w:rsidP="004C73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исполнению за </w:t>
      </w:r>
      <w:r w:rsidR="00F0008D">
        <w:rPr>
          <w:rFonts w:ascii="Times New Roman" w:hAnsi="Times New Roman" w:cs="Times New Roman"/>
          <w:b/>
          <w:sz w:val="28"/>
          <w:szCs w:val="28"/>
        </w:rPr>
        <w:t xml:space="preserve">счет </w:t>
      </w:r>
      <w:r>
        <w:rPr>
          <w:rFonts w:ascii="Times New Roman" w:hAnsi="Times New Roman" w:cs="Times New Roman"/>
          <w:b/>
          <w:sz w:val="28"/>
          <w:szCs w:val="28"/>
        </w:rPr>
        <w:t xml:space="preserve">средств </w:t>
      </w:r>
      <w:r w:rsidR="00B117BB">
        <w:rPr>
          <w:rFonts w:ascii="Times New Roman" w:hAnsi="Times New Roman" w:cs="Times New Roman"/>
          <w:b/>
          <w:sz w:val="28"/>
          <w:szCs w:val="28"/>
        </w:rPr>
        <w:t xml:space="preserve">местного </w:t>
      </w:r>
      <w:r>
        <w:rPr>
          <w:rFonts w:ascii="Times New Roman" w:hAnsi="Times New Roman" w:cs="Times New Roman"/>
          <w:b/>
          <w:sz w:val="28"/>
          <w:szCs w:val="28"/>
        </w:rPr>
        <w:t>бюджета</w:t>
      </w:r>
    </w:p>
    <w:p w:rsidR="004C7335" w:rsidRDefault="004C7335" w:rsidP="004C73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7335" w:rsidRDefault="004C7335" w:rsidP="004C73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7335" w:rsidRDefault="004C7335" w:rsidP="004C73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7335" w:rsidRPr="004C7335" w:rsidRDefault="004C7335" w:rsidP="004C73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7335">
        <w:rPr>
          <w:rFonts w:ascii="Times New Roman" w:hAnsi="Times New Roman" w:cs="Times New Roman"/>
          <w:sz w:val="28"/>
          <w:szCs w:val="28"/>
        </w:rPr>
        <w:t xml:space="preserve">                                        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39"/>
        <w:gridCol w:w="2232"/>
      </w:tblGrid>
      <w:tr w:rsidR="003256AF" w:rsidTr="003256AF">
        <w:tc>
          <w:tcPr>
            <w:tcW w:w="7341" w:type="dxa"/>
          </w:tcPr>
          <w:p w:rsidR="003256AF" w:rsidRDefault="003256AF" w:rsidP="004C73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2230" w:type="dxa"/>
          </w:tcPr>
          <w:p w:rsidR="003256AF" w:rsidRDefault="003256AF" w:rsidP="003256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Сумма</w:t>
            </w:r>
          </w:p>
        </w:tc>
      </w:tr>
      <w:tr w:rsidR="004C7335" w:rsidTr="004C7335">
        <w:tc>
          <w:tcPr>
            <w:tcW w:w="7338" w:type="dxa"/>
          </w:tcPr>
          <w:p w:rsidR="004C7335" w:rsidRPr="003256AF" w:rsidRDefault="003256AF" w:rsidP="003256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4C7335" w:rsidRPr="003256AF">
              <w:rPr>
                <w:rFonts w:ascii="Times New Roman" w:hAnsi="Times New Roman" w:cs="Times New Roman"/>
                <w:sz w:val="28"/>
                <w:szCs w:val="28"/>
              </w:rPr>
              <w:t xml:space="preserve">Решение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сельского Совета Ананьевского сельсовета Княгининского </w:t>
            </w:r>
            <w:r w:rsidR="00DF5DE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района Нижегородской области от </w:t>
            </w:r>
            <w:r w:rsidRPr="00C13BC4">
              <w:rPr>
                <w:rFonts w:ascii="Times New Roman" w:hAnsi="Times New Roman" w:cs="Times New Roman"/>
                <w:sz w:val="28"/>
                <w:szCs w:val="28"/>
              </w:rPr>
              <w:t>23.12.2016 года №109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«О внесении изменений в Положение о пенсии за выслугу лет лицам, замещавшим муниципальные должности и должности муниципальной службы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Ананьевском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сельсовете Княгининского </w:t>
            </w:r>
            <w:r w:rsidR="00DF5DE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района Нижегородской области, утвержденное решением сельского Совета Ананьевского сельсовета Княгининского </w:t>
            </w:r>
            <w:r w:rsidR="00DF5DE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района </w:t>
            </w:r>
            <w:r w:rsidRPr="00C13BC4">
              <w:rPr>
                <w:rFonts w:ascii="Times New Roman" w:hAnsi="Times New Roman" w:cs="Times New Roman"/>
                <w:sz w:val="28"/>
                <w:szCs w:val="28"/>
              </w:rPr>
              <w:t>от 04.10.2013 года №185</w:t>
            </w:r>
            <w:proofErr w:type="gramEnd"/>
          </w:p>
        </w:tc>
        <w:tc>
          <w:tcPr>
            <w:tcW w:w="2233" w:type="dxa"/>
          </w:tcPr>
          <w:p w:rsidR="004C7335" w:rsidRDefault="004C7335" w:rsidP="004C73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256AF" w:rsidRDefault="003256AF" w:rsidP="004C73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256AF" w:rsidRDefault="003256AF" w:rsidP="004C73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256AF" w:rsidRPr="00E76833" w:rsidRDefault="00E76833" w:rsidP="004C73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275,7</w:t>
            </w:r>
          </w:p>
        </w:tc>
      </w:tr>
      <w:tr w:rsidR="004C7335" w:rsidTr="004C7335">
        <w:tc>
          <w:tcPr>
            <w:tcW w:w="7338" w:type="dxa"/>
          </w:tcPr>
          <w:p w:rsidR="004C7335" w:rsidRPr="003256AF" w:rsidRDefault="003256AF" w:rsidP="003256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6AF">
              <w:rPr>
                <w:rFonts w:ascii="Times New Roman" w:hAnsi="Times New Roman" w:cs="Times New Roman"/>
                <w:sz w:val="28"/>
                <w:szCs w:val="28"/>
              </w:rPr>
              <w:t xml:space="preserve">1.1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Ежемесячная доплата к пенсиям, замещавшим муниципальные должности </w:t>
            </w:r>
            <w:r w:rsidR="003D00A6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="003D00A6">
              <w:rPr>
                <w:rFonts w:ascii="Times New Roman" w:hAnsi="Times New Roman" w:cs="Times New Roman"/>
                <w:sz w:val="28"/>
                <w:szCs w:val="28"/>
              </w:rPr>
              <w:t>Ананьевском</w:t>
            </w:r>
            <w:proofErr w:type="spellEnd"/>
            <w:r w:rsidR="003D00A6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Княгининского </w:t>
            </w:r>
            <w:r w:rsidR="00DF5DE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района Нижегородской области</w:t>
            </w:r>
          </w:p>
        </w:tc>
        <w:tc>
          <w:tcPr>
            <w:tcW w:w="2233" w:type="dxa"/>
          </w:tcPr>
          <w:p w:rsidR="004C7335" w:rsidRDefault="004C7335" w:rsidP="004C73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256AF" w:rsidRPr="00E76833" w:rsidRDefault="00E76833" w:rsidP="004C73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275,7</w:t>
            </w:r>
          </w:p>
        </w:tc>
      </w:tr>
      <w:tr w:rsidR="003256AF" w:rsidTr="004C7335">
        <w:tc>
          <w:tcPr>
            <w:tcW w:w="7338" w:type="dxa"/>
          </w:tcPr>
          <w:p w:rsidR="003256AF" w:rsidRDefault="003256AF" w:rsidP="003256A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2233" w:type="dxa"/>
          </w:tcPr>
          <w:p w:rsidR="003256AF" w:rsidRDefault="00E76833" w:rsidP="004C73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275,7</w:t>
            </w:r>
          </w:p>
        </w:tc>
      </w:tr>
    </w:tbl>
    <w:p w:rsidR="004C7335" w:rsidRDefault="004C7335" w:rsidP="004C73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7335" w:rsidRDefault="004C7335" w:rsidP="004C73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7335" w:rsidRPr="004C7335" w:rsidRDefault="004C7335" w:rsidP="004C73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4C7335" w:rsidRPr="004C7335" w:rsidSect="00C13BC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78C3"/>
    <w:multiLevelType w:val="hybridMultilevel"/>
    <w:tmpl w:val="C5BEA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77075"/>
    <w:multiLevelType w:val="hybridMultilevel"/>
    <w:tmpl w:val="D6646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D42D9A"/>
    <w:multiLevelType w:val="hybridMultilevel"/>
    <w:tmpl w:val="5A247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9348DE"/>
    <w:multiLevelType w:val="hybridMultilevel"/>
    <w:tmpl w:val="017C5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2F66A4"/>
    <w:multiLevelType w:val="hybridMultilevel"/>
    <w:tmpl w:val="098C9C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DC3EDC"/>
    <w:multiLevelType w:val="hybridMultilevel"/>
    <w:tmpl w:val="8C88C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0B2CC2"/>
    <w:multiLevelType w:val="hybridMultilevel"/>
    <w:tmpl w:val="D2D27C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01A57"/>
    <w:rsid w:val="00004778"/>
    <w:rsid w:val="00075BF8"/>
    <w:rsid w:val="000E1254"/>
    <w:rsid w:val="0019344E"/>
    <w:rsid w:val="00253710"/>
    <w:rsid w:val="00277CB0"/>
    <w:rsid w:val="002C0E9F"/>
    <w:rsid w:val="0031607C"/>
    <w:rsid w:val="003256AF"/>
    <w:rsid w:val="003349C4"/>
    <w:rsid w:val="003D00A6"/>
    <w:rsid w:val="004518D3"/>
    <w:rsid w:val="004C7335"/>
    <w:rsid w:val="00596A81"/>
    <w:rsid w:val="005D6B1A"/>
    <w:rsid w:val="006C37DC"/>
    <w:rsid w:val="00801A57"/>
    <w:rsid w:val="00841116"/>
    <w:rsid w:val="009A3A99"/>
    <w:rsid w:val="00A028FC"/>
    <w:rsid w:val="00A71B62"/>
    <w:rsid w:val="00B117BB"/>
    <w:rsid w:val="00B17507"/>
    <w:rsid w:val="00B82A0A"/>
    <w:rsid w:val="00BB05F3"/>
    <w:rsid w:val="00BB7E74"/>
    <w:rsid w:val="00C13BC4"/>
    <w:rsid w:val="00C935E9"/>
    <w:rsid w:val="00DF5DED"/>
    <w:rsid w:val="00E76833"/>
    <w:rsid w:val="00F0008D"/>
    <w:rsid w:val="00F330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9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73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C73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73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C73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7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592A9-4E00-408F-AB2B-E74464B05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23</cp:revision>
  <dcterms:created xsi:type="dcterms:W3CDTF">2017-10-16T06:18:00Z</dcterms:created>
  <dcterms:modified xsi:type="dcterms:W3CDTF">2022-12-13T11:05:00Z</dcterms:modified>
</cp:coreProperties>
</file>